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DDB" w:rsidRPr="002D0E02" w:rsidRDefault="003C7DDB" w:rsidP="003C7DDB">
      <w:pPr>
        <w:rPr>
          <w:rFonts w:ascii="Times New Roman" w:hAnsi="Times New Roman" w:cs="Times New Roman"/>
          <w:b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>Раздел</w:t>
      </w:r>
      <w:proofErr w:type="gramStart"/>
      <w:r w:rsidRPr="002D0E0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2D0E02">
        <w:rPr>
          <w:rFonts w:ascii="Times New Roman" w:hAnsi="Times New Roman" w:cs="Times New Roman"/>
          <w:b/>
          <w:sz w:val="28"/>
          <w:szCs w:val="28"/>
        </w:rPr>
        <w:t xml:space="preserve"> Анализ причин возникновения проблемы и обоснование ее решения.</w:t>
      </w:r>
    </w:p>
    <w:p w:rsidR="003C7DDB" w:rsidRDefault="003C7DDB" w:rsidP="003C7DD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90083"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 по улучшению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90083">
        <w:rPr>
          <w:rFonts w:ascii="Times New Roman" w:hAnsi="Times New Roman" w:cs="Times New Roman"/>
          <w:sz w:val="28"/>
          <w:szCs w:val="28"/>
        </w:rPr>
        <w:t xml:space="preserve"> на 201</w:t>
      </w:r>
      <w:r w:rsidRPr="003C7DDB">
        <w:rPr>
          <w:rFonts w:ascii="Times New Roman" w:hAnsi="Times New Roman" w:cs="Times New Roman"/>
          <w:sz w:val="28"/>
          <w:szCs w:val="28"/>
        </w:rPr>
        <w:t>5</w:t>
      </w:r>
      <w:r w:rsidRPr="00A90083">
        <w:rPr>
          <w:rFonts w:ascii="Times New Roman" w:hAnsi="Times New Roman" w:cs="Times New Roman"/>
          <w:sz w:val="28"/>
          <w:szCs w:val="28"/>
        </w:rPr>
        <w:t>-201</w:t>
      </w:r>
      <w:r w:rsidRPr="003C7DDB">
        <w:rPr>
          <w:rFonts w:ascii="Times New Roman" w:hAnsi="Times New Roman" w:cs="Times New Roman"/>
          <w:sz w:val="28"/>
          <w:szCs w:val="28"/>
        </w:rPr>
        <w:t>7</w:t>
      </w:r>
      <w:r w:rsidRPr="00A90083">
        <w:rPr>
          <w:rFonts w:ascii="Times New Roman" w:hAnsi="Times New Roman" w:cs="Times New Roman"/>
          <w:sz w:val="28"/>
          <w:szCs w:val="28"/>
        </w:rPr>
        <w:t xml:space="preserve"> годы» 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«Управлением социальной защиты населения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области».</w:t>
      </w:r>
    </w:p>
    <w:p w:rsidR="003C7DDB" w:rsidRDefault="003C7DDB" w:rsidP="003C7DD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Общее количество жителей, проживающих на территории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составила в 2012г- 55,156 тыс. чел., в 2013г-55,491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Сохраняется тенденция к старению населения в 2012г-15,83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пенсионеров , а в 2013г-16,1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44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общего количества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При этом  есть пенсионеры получающие пенсию в размере ниже величины прожиточного минимума.</w:t>
      </w:r>
    </w:p>
    <w:p w:rsidR="003C7DDB" w:rsidRDefault="003C7DDB" w:rsidP="003C7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Настоящая муниципальная программа разработана в целях установления за счет средств бюджета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дополнительных мер социальной поддержки и социальной помощи для отдельных категорий граждан.</w:t>
      </w:r>
    </w:p>
    <w:p w:rsidR="003C7DDB" w:rsidRDefault="003C7DDB" w:rsidP="003C7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Настоящая муниципальная программа предусматривает комплекс мероприятий по различным отраслям обеспечивающий сохранение и развитие ранее достигнутого уровня социальной защиты различных  категорий гражда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пенсионеров, инвалидов, малоимущих,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нетру-доспособных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 , 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3C7DDB" w:rsidRDefault="003C7DDB" w:rsidP="003C7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Мероприятия настоящей муниципальной программы рассчитаны на работу в следующих направлениях: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сохранение социальной защищенности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C47A45">
        <w:rPr>
          <w:rFonts w:ascii="Times New Roman" w:hAnsi="Times New Roman" w:cs="Times New Roman"/>
          <w:sz w:val="28"/>
          <w:szCs w:val="28"/>
        </w:rPr>
        <w:t>усиление адресности  социальной поддержки нуждающихся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заслуженное внимание гражданам, имеющим заслуги перед городо</w:t>
      </w: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улучшение организации работы органов местного самоуправления и упрощения процесса получения мер социальной поддержки</w:t>
      </w:r>
      <w:r w:rsidRPr="00644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населения.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>Раздел 2 Цели и задачи муниципальной программы.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Целью настоящей муниципальной программы является создание условий для улучшения качества жизни жителей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обеспечения социальной стабильности на 2015-2017 годы.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Для достижения указанной цели в ходе реализации настоящей муниципальной программы решаются следующие задачи:</w:t>
      </w:r>
    </w:p>
    <w:p w:rsidR="003C7DDB" w:rsidRPr="00400AD4" w:rsidRDefault="003C7DDB" w:rsidP="003C7DDB">
      <w:pPr>
        <w:tabs>
          <w:tab w:val="left" w:pos="8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2.1.</w:t>
      </w:r>
      <w:r w:rsidRPr="006F0D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00AD4">
        <w:rPr>
          <w:rFonts w:ascii="Times New Roman" w:hAnsi="Times New Roman" w:cs="Times New Roman"/>
          <w:sz w:val="28"/>
          <w:szCs w:val="28"/>
        </w:rPr>
        <w:t>силение адресности  социально</w:t>
      </w:r>
      <w:r>
        <w:rPr>
          <w:rFonts w:ascii="Times New Roman" w:hAnsi="Times New Roman" w:cs="Times New Roman"/>
          <w:sz w:val="28"/>
          <w:szCs w:val="28"/>
        </w:rPr>
        <w:t>й поддержки нуждающихся граждан</w:t>
      </w:r>
    </w:p>
    <w:p w:rsidR="003C7DDB" w:rsidRPr="00400AD4" w:rsidRDefault="003C7DDB" w:rsidP="003C7DDB">
      <w:pPr>
        <w:tabs>
          <w:tab w:val="left" w:pos="8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2.2.С</w:t>
      </w:r>
      <w:r w:rsidRPr="00400AD4">
        <w:rPr>
          <w:rFonts w:ascii="Times New Roman" w:hAnsi="Times New Roman" w:cs="Times New Roman"/>
          <w:sz w:val="28"/>
          <w:szCs w:val="28"/>
        </w:rPr>
        <w:t xml:space="preserve">нижение уровня </w:t>
      </w:r>
      <w:r>
        <w:rPr>
          <w:rFonts w:ascii="Times New Roman" w:hAnsi="Times New Roman" w:cs="Times New Roman"/>
          <w:sz w:val="28"/>
          <w:szCs w:val="28"/>
        </w:rPr>
        <w:t>социального неравенства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2.3.С</w:t>
      </w:r>
      <w:r w:rsidRPr="00400AD4">
        <w:rPr>
          <w:rFonts w:ascii="Times New Roman" w:hAnsi="Times New Roman" w:cs="Times New Roman"/>
          <w:sz w:val="28"/>
          <w:szCs w:val="28"/>
        </w:rPr>
        <w:t>оздание необходимых условий для обеспечения всеобщей доступнос</w:t>
      </w:r>
      <w:r>
        <w:rPr>
          <w:rFonts w:ascii="Times New Roman" w:hAnsi="Times New Roman" w:cs="Times New Roman"/>
          <w:sz w:val="28"/>
          <w:szCs w:val="28"/>
        </w:rPr>
        <w:t>ти к получению социальных услуг.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EF6110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E02">
        <w:rPr>
          <w:rFonts w:ascii="Times New Roman" w:hAnsi="Times New Roman" w:cs="Times New Roman"/>
          <w:b/>
          <w:sz w:val="28"/>
          <w:szCs w:val="28"/>
        </w:rPr>
        <w:t>Раздел 3 Показатели (индикаторы) муниципальной программы</w:t>
      </w:r>
    </w:p>
    <w:p w:rsidR="003C7DDB" w:rsidRPr="00EF6110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E0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Показатели (индикаторы) настоящей муниципальной программы указаны в Приложении №2 к настоящей муниципальной программе.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2D0E02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E02">
        <w:rPr>
          <w:rFonts w:ascii="Times New Roman" w:hAnsi="Times New Roman" w:cs="Times New Roman"/>
          <w:b/>
          <w:sz w:val="28"/>
          <w:szCs w:val="28"/>
        </w:rPr>
        <w:t>Раздел 4 Перечень мероприятий муниципальной программы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2D0E02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2D0E02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Перечень мероприятий настоящей муниципальной программы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финансовые ресурсы на ее реализацию указаны в  Приложении №1 к настоящей муниципальной программе.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 xml:space="preserve">   Раздел 5 Обоснование ресурсного обеспечения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250" w:type="dxa"/>
        <w:tblLook w:val="04A0" w:firstRow="1" w:lastRow="0" w:firstColumn="1" w:lastColumn="0" w:noHBand="0" w:noVBand="1"/>
      </w:tblPr>
      <w:tblGrid>
        <w:gridCol w:w="9639"/>
      </w:tblGrid>
      <w:tr w:rsidR="003C7DDB" w:rsidRPr="001974B1" w:rsidTr="00DA61B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3C7DDB" w:rsidRPr="00644B5C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осуществляется за счет средств бюджета городского округа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области.</w:t>
            </w:r>
          </w:p>
          <w:p w:rsidR="003C7DDB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Всего -</w:t>
            </w:r>
            <w:r w:rsidR="001E2696" w:rsidRPr="001E2696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  <w:r w:rsidR="00331AE6" w:rsidRPr="00331AE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3C7DDB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2696">
              <w:rPr>
                <w:rFonts w:ascii="Times New Roman" w:hAnsi="Times New Roman" w:cs="Times New Roman"/>
                <w:sz w:val="28"/>
                <w:szCs w:val="28"/>
              </w:rPr>
              <w:t xml:space="preserve">    - городских средств -</w:t>
            </w:r>
            <w:r w:rsidR="001E26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189</w:t>
            </w:r>
            <w:r w:rsidR="00331AE6" w:rsidRPr="001E269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C7DDB" w:rsidRPr="00644B5C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3C7DDB" w:rsidRPr="00644B5C" w:rsidRDefault="001E2696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-</w:t>
            </w:r>
            <w:r w:rsidRPr="001E269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331AE6" w:rsidRPr="00331AE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C7DDB"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3C7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DDB"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рублей;                                    </w:t>
            </w:r>
          </w:p>
          <w:p w:rsidR="003C7DDB" w:rsidRPr="00644B5C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31AE6" w:rsidRPr="001E26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год- </w:t>
            </w:r>
            <w:r w:rsidR="001E2696" w:rsidRPr="001E269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331AE6" w:rsidRPr="00331AE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C7DDB" w:rsidRPr="00644B5C" w:rsidRDefault="001E2696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  <w:bookmarkStart w:id="0" w:name="_GoBack"/>
            <w:bookmarkEnd w:id="0"/>
            <w:r w:rsidR="00331A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3C7DDB" w:rsidRPr="00644B5C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C7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DDB" w:rsidRPr="00644B5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C7DDB" w:rsidRPr="00644B5C" w:rsidRDefault="003C7DDB" w:rsidP="00DA61B0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7DDB" w:rsidRDefault="003C7DDB" w:rsidP="003C7DDB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AF33C9" w:rsidRDefault="003C7DDB" w:rsidP="003C7D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33C9">
        <w:rPr>
          <w:rFonts w:ascii="Times New Roman" w:hAnsi="Times New Roman" w:cs="Times New Roman"/>
          <w:b/>
          <w:sz w:val="28"/>
          <w:szCs w:val="28"/>
        </w:rPr>
        <w:t xml:space="preserve">    Раздел 6 Механизм реализации муниципальной программы</w:t>
      </w:r>
    </w:p>
    <w:p w:rsidR="003C7DDB" w:rsidRDefault="003C7DDB" w:rsidP="003C7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Основными функциями заказчиков настоящей муниципальной программы является: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обеспечение своевременной и качественной реализации мероприятий настоящей муниципальной программы, предоставление отчетов координатору о реализации ее в следующие сроки: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текущие отчеты- отчеты об исполнении муниципальной программы за соответствующий финансовый год,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отчет- отчет об исполнении муниципальной программы, представляемый после ее завершения.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вносит Главе 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действующую муниципальную программу.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осуществляет координацию и мониторинг хода ее выполнения, определяет формы и методы организации управления реализацией муниципальной программы.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ежегодно в срок до 1 марта года, следующего за отчетным годом, готовит отчеты об исполнении муниципальной программы за отчетный год или итоговый отчет по завершении муниципальной программы.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AF33C9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3C9">
        <w:rPr>
          <w:rFonts w:ascii="Times New Roman" w:hAnsi="Times New Roman" w:cs="Times New Roman"/>
          <w:b/>
          <w:sz w:val="28"/>
          <w:szCs w:val="28"/>
        </w:rPr>
        <w:t>Раздел 7 Ожидаемые социально-экономические последствия реализации муниципальной программы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Эффективность выполнения настоящей муниципальной программы оценивается на основе анализа степени решения основных задач и достижения запланированных результатов в целом и по характеру динамики показателей (индикаторов) по сравнению с запланированным уровнем.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Результатами реализации мероприятий настоящей муниципальной программы к 2017 году, в частности, станут: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ежемесячные денежные выплаты получают 9 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гражданам в преодолении трудных жизненных ситуаций и чрез</w:t>
      </w:r>
      <w:r w:rsidR="00331AE6">
        <w:rPr>
          <w:rFonts w:ascii="Times New Roman" w:hAnsi="Times New Roman" w:cs="Times New Roman"/>
          <w:sz w:val="28"/>
          <w:szCs w:val="28"/>
        </w:rPr>
        <w:t>вычайных обстоятельств получат-</w:t>
      </w:r>
      <w:r w:rsidR="00331AE6" w:rsidRPr="00331AE6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0 граждан;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закона «О муниципальной службе»-  29 граждан.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Реализация настоящей муниципальной программы обеспечит сохранение и повышение ранее доступного уровня социальной защиты жителей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Основными индикаторами социально- экономических последствий реализации настоящей муниципальной программы в городском округе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станут: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реализация различных форм социальной поддержки граждан;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создание условий для улучшения качества жизни жителей;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обеспечение социальной стабильности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C7DDB" w:rsidRDefault="003C7DDB" w:rsidP="003C7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DDB" w:rsidRPr="00600A35" w:rsidRDefault="003C7DDB" w:rsidP="003C7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22C" w:rsidRDefault="009C722C"/>
    <w:sectPr w:rsidR="009C722C" w:rsidSect="00DA6C6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DB"/>
    <w:rsid w:val="000E6C11"/>
    <w:rsid w:val="00121F68"/>
    <w:rsid w:val="00154E98"/>
    <w:rsid w:val="001E2696"/>
    <w:rsid w:val="001F7462"/>
    <w:rsid w:val="00285719"/>
    <w:rsid w:val="00331AE6"/>
    <w:rsid w:val="003C7DDB"/>
    <w:rsid w:val="00440AAF"/>
    <w:rsid w:val="00512534"/>
    <w:rsid w:val="007B3EC9"/>
    <w:rsid w:val="00803735"/>
    <w:rsid w:val="009C722C"/>
    <w:rsid w:val="00C12257"/>
    <w:rsid w:val="00C8011B"/>
    <w:rsid w:val="00CD326D"/>
    <w:rsid w:val="00CE0116"/>
    <w:rsid w:val="00D47E88"/>
    <w:rsid w:val="00D57BFC"/>
    <w:rsid w:val="00D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D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D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5</cp:revision>
  <cp:lastPrinted>2014-09-30T11:03:00Z</cp:lastPrinted>
  <dcterms:created xsi:type="dcterms:W3CDTF">2014-09-30T04:36:00Z</dcterms:created>
  <dcterms:modified xsi:type="dcterms:W3CDTF">2015-01-21T06:39:00Z</dcterms:modified>
</cp:coreProperties>
</file>